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30319"/>
      <w:bookmarkStart w:id="1" w:name="_Toc9620"/>
      <w:bookmarkStart w:id="2" w:name="_Toc12588"/>
      <w:r>
        <w:rPr>
          <w:rFonts w:hint="default" w:ascii="Times New Roman" w:hAnsi="Times New Roman"/>
          <w:b/>
          <w:bCs/>
          <w:i w:val="0"/>
          <w:iCs w:val="0"/>
          <w:color w:val="2E75B6" w:themeColor="accent1" w:themeShade="BF"/>
          <w:sz w:val="26"/>
          <w:szCs w:val="26"/>
          <w:lang w:val="en-US"/>
        </w:rPr>
        <w:t>MẪU THƯ MỜI CÔNG ĐOÀN CƠ SỞ/TỔ CHỨC CỦA NGƯỜI LAO ĐỘNG TẠI DOANH NGHIỆP THAM GIA CUỘC HỌP XEM XÉT XỬ LÝ VI PHẠM KỶ LUẬT LAO ĐỘNG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600" w:firstLineChars="10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THƯ MỜI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75" w:leftChars="-200" w:right="-800" w:rightChars="-400" w:hanging="1175" w:hangingChars="4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Kính gửi: [Công đoàn cơ sở/Tổ chức của Người lao động tại Công ty [Tên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75" w:leftChars="-200" w:right="-800" w:rightChars="-400" w:hanging="1175" w:hangingChars="4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V/v     Thông báo vi phạm kỷ luật lao động Ông/Bà…….. (lần thứ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5" w:leftChars="-200"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Bộ luật Lao động số 45/2019/QH14 được Quốc hội thông qua ngày 20 tháng 11 năm 2019 và có hiệu lực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5" w:leftChars="-200"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Nghị định số 145/2020/NĐ-CP ngày 14 tháng 12 năm 2020 của Chính phủ quy định chi tiết và hướng dẫn thi hành một số điều của Bộ luật Lao động về điều kiện lao động và quan hệ lao động; và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5" w:leftChars="-200"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Biên bản vi phạm kỷ luật lao động số…..ngày……tháng…. năm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[Tên Công ty]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thông báo đến [Công đoàn cơ sở/Tổ chức của Người lao động tại doanh nghiệp] của Công ty về việc vi phạm kỷ luật lao động của Ông/Bà…………. – chức vụ:…………………. (</w:t>
      </w:r>
      <w:r>
        <w:rPr>
          <w:rFonts w:hint="default" w:ascii="Times New Roman" w:hAnsi="Times New Roman"/>
          <w:b/>
          <w:bCs/>
          <w:i w:val="0"/>
          <w:iCs w:val="0"/>
          <w:color w:val="000000" w:themeColor="text1"/>
          <w:sz w:val="26"/>
          <w:szCs w:val="26"/>
          <w:lang w:val="en-US"/>
          <w14:textFill>
            <w14:solidFill>
              <w14:schemeClr w14:val="tx1"/>
            </w14:solidFill>
          </w14:textFill>
        </w:rPr>
        <w:t>“Người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đối với hành vi (nêu rõ hành vi vi phạm] vào ngày…………………. . Công ty đã tiến hành lập biên bản vi phạm đối với hành vi đã nêu trên của Người lao động vào ngày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sẽ tiến hành xử lý kỷ luật lao động Người lao động tại địa chỉ trụ sở chính của Công Ty tại …………………..vào lúc…… giờ ……. phút, ngày………. tháng………năm……, đề nghị [Công đoàn cơ sở/Tổ chức của người lao động tại doanh nghiệp] tham dự cuộc họp xem xét xử lý kỷ luật lao động. [Công đoàn cơ sở/Tổ chức của người lao động tại doanh nghiệp] vui lòng xác nhận tham dự cuộc họp này, nếu không thể có mặt vui lòng thông báo lý do đến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[Công đoàn cơ sở/Tổ chức của Người lao động tại doanh nghiệp] vắng mặt hoặc không xác nhận tham dự cuộc họp thì Công ty vẫn tiến hành xử lý kỷ luật lao động Người lao động theo đúng địa điểm và thời gian như đã nêu trên.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6"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Nơi nhận: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Trân trọng,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Như trên; và           </w:t>
      </w:r>
      <w:r>
        <w:rPr>
          <w:rFonts w:hint="default" w:ascii="Times New Roman" w:hAnsi="Times New Roman"/>
          <w:b/>
          <w:bCs/>
          <w:i w:val="0"/>
          <w:iCs w:val="0"/>
          <w:color w:val="000000" w:themeColor="text1"/>
          <w:sz w:val="26"/>
          <w:szCs w:val="26"/>
          <w:lang w:val="en-US"/>
          <w14:textFill>
            <w14:solidFill>
              <w14:schemeClr w14:val="tx1"/>
            </w14:solidFill>
          </w14:textFill>
        </w:rPr>
        <w:t xml:space="preserve"> THAY MẶT VÀ ĐẠI DIỆN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Lưu Công ty.                </w:t>
      </w:r>
      <w:r>
        <w:rPr>
          <w:rFonts w:hint="default" w:ascii="Times New Roman" w:hAnsi="Times New Roman"/>
          <w:b/>
          <w:bCs/>
          <w:i w:val="0"/>
          <w:iCs w:val="0"/>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62298624" behindDoc="0" locked="0" layoutInCell="1" allowOverlap="1">
                <wp:simplePos x="0" y="0"/>
                <wp:positionH relativeFrom="column">
                  <wp:posOffset>1832610</wp:posOffset>
                </wp:positionH>
                <wp:positionV relativeFrom="paragraph">
                  <wp:posOffset>154940</wp:posOffset>
                </wp:positionV>
                <wp:extent cx="1670050" cy="19050"/>
                <wp:effectExtent l="0" t="4445" r="6350" b="14605"/>
                <wp:wrapNone/>
                <wp:docPr id="281" name="Straight Connector 281"/>
                <wp:cNvGraphicFramePr/>
                <a:graphic xmlns:a="http://schemas.openxmlformats.org/drawingml/2006/main">
                  <a:graphicData uri="http://schemas.microsoft.com/office/word/2010/wordprocessingShape">
                    <wps:wsp>
                      <wps:cNvCnPr/>
                      <wps:spPr>
                        <a:xfrm>
                          <a:off x="2848610" y="5430520"/>
                          <a:ext cx="1670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3pt;margin-top:12.2pt;height:1.5pt;width:131.5pt;z-index:262298624;mso-width-relative:page;mso-height-relative:page;" filled="f" stroked="t" coordsize="21600,21600" o:gfxdata="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vAiNrXAAAACQEAAA8AAAAAAAAAAQAgAAAAIgAAAGRycy9kb3du&#10;cmV2LnhtbFBLAQIUABQAAAAIAIdO4kBs+JtpxwEAAHoDAAAOAAAAAAAAAAEAIAAAACY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640" w:firstLine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B2843"/>
    <w:rsid w:val="1A4B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2023-07-07T09:08:00Z</dcterms:created>
  <dc:creator>Hảo Thanh</dc:creator>
  <cp:lastModifiedBy>Hảo Thanh</cp:lastModifiedBy>
  <dcterms:modified xsi:type="dcterms:W3CDTF">2023-07-07T09:11:08Z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